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9B3" w:rsidRPr="00665AB6" w:rsidRDefault="00E749B3" w:rsidP="00E749B3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65A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Контрольная работа по клиническим случаям Фрейда</w:t>
      </w:r>
    </w:p>
    <w:p w:rsidR="00E749B3" w:rsidRPr="00665AB6" w:rsidRDefault="00E749B3" w:rsidP="00E749B3">
      <w:pPr>
        <w:spacing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5A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данном семестре Вам предлагается работа с двумя из пяти клинических случаев Фрейда. Это случай Доры (истерия), и случай маленького Ганса (фобия). При этом лишь </w:t>
      </w:r>
      <w:r w:rsidRPr="00665A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один случай (на ваш выбор)</w:t>
      </w:r>
      <w:r w:rsidRPr="00665A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выносится на контрольную работу. Данная контрольная работа призвана продемонстрировать ваше умение пользоваться психоаналитическими понятиями для работы над клиническим случаем. Перед тем как приступить к работе, рекомендуем ознакомиться с видеоматериалами по клиническим случаям, представленными в данном курсе.</w:t>
      </w:r>
    </w:p>
    <w:p w:rsidR="00E749B3" w:rsidRPr="00665AB6" w:rsidRDefault="00E749B3" w:rsidP="00E749B3">
      <w:pPr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65A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Максимальная оценка за работу составляет 100 баллов.</w:t>
      </w:r>
      <w:r w:rsidRPr="00665A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</w:p>
    <w:p w:rsidR="00E749B3" w:rsidRPr="00665AB6" w:rsidRDefault="00E749B3" w:rsidP="00E749B3">
      <w:pPr>
        <w:spacing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5A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Задача контрольной работы состоит в том, </w:t>
      </w:r>
      <w:proofErr w:type="gramStart"/>
      <w:r w:rsidRPr="00665A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чтобы</w:t>
      </w:r>
      <w:proofErr w:type="gramEnd"/>
      <w:r w:rsidRPr="00665A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взяв за основу любой клинический случай написать по нему небольшое эссе, которое состоит из трех частей:</w:t>
      </w:r>
    </w:p>
    <w:p w:rsidR="00E749B3" w:rsidRPr="00A820E0" w:rsidRDefault="00E749B3" w:rsidP="00A820E0">
      <w:pPr>
        <w:pStyle w:val="ac"/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20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Первая часть</w:t>
      </w:r>
      <w:r w:rsidRPr="00A820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представляет собой само описание клинического случая с выделением основополагающих сюжетов историчности субъекта</w:t>
      </w:r>
    </w:p>
    <w:p w:rsidR="00E749B3" w:rsidRPr="00A820E0" w:rsidRDefault="00E749B3" w:rsidP="00A820E0">
      <w:pPr>
        <w:pStyle w:val="ac"/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20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Вторая часть</w:t>
      </w:r>
      <w:r w:rsidRPr="00A820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состоит из выделения основных моментов анализа, и ключевых вопросов, которые ему сопутствуют.</w:t>
      </w:r>
    </w:p>
    <w:p w:rsidR="00E749B3" w:rsidRPr="00A820E0" w:rsidRDefault="00E749B3" w:rsidP="00A820E0">
      <w:pPr>
        <w:pStyle w:val="ac"/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20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Третья часть</w:t>
      </w:r>
      <w:r w:rsidRPr="00A820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представляет собой создание глоссария, специфичного именно для данной клинической картины или случая. </w:t>
      </w:r>
    </w:p>
    <w:p w:rsidR="00A820E0" w:rsidRPr="00A820E0" w:rsidRDefault="00A820E0" w:rsidP="00A820E0">
      <w:pPr>
        <w:pStyle w:val="a4"/>
        <w:rPr>
          <w:sz w:val="28"/>
          <w:szCs w:val="28"/>
        </w:rPr>
      </w:pPr>
      <w:hyperlink r:id="rId7" w:tgtFrame="_blank" w:history="1">
        <w:r w:rsidRPr="00A820E0">
          <w:rPr>
            <w:rStyle w:val="a5"/>
            <w:color w:val="169179"/>
            <w:sz w:val="28"/>
            <w:szCs w:val="28"/>
          </w:rPr>
          <w:t>Скачать текст "Случай Доры"</w:t>
        </w:r>
      </w:hyperlink>
    </w:p>
    <w:p w:rsidR="00A820E0" w:rsidRPr="00A820E0" w:rsidRDefault="00A820E0" w:rsidP="00A820E0">
      <w:pPr>
        <w:pStyle w:val="a4"/>
        <w:rPr>
          <w:sz w:val="28"/>
          <w:szCs w:val="28"/>
        </w:rPr>
      </w:pPr>
      <w:hyperlink r:id="rId8" w:tgtFrame="_blank" w:history="1">
        <w:r w:rsidRPr="00A820E0">
          <w:rPr>
            <w:rStyle w:val="a5"/>
            <w:color w:val="169179"/>
            <w:sz w:val="28"/>
            <w:szCs w:val="28"/>
          </w:rPr>
          <w:t>Скачать текст "Случай Маленького Ганса"</w:t>
        </w:r>
      </w:hyperlink>
    </w:p>
    <w:p w:rsidR="00A820E0" w:rsidRPr="00A820E0" w:rsidRDefault="00A820E0" w:rsidP="00A820E0">
      <w:pPr>
        <w:pStyle w:val="a4"/>
        <w:rPr>
          <w:sz w:val="28"/>
          <w:szCs w:val="28"/>
        </w:rPr>
      </w:pPr>
      <w:r w:rsidRPr="00A820E0">
        <w:rPr>
          <w:rStyle w:val="a3"/>
          <w:color w:val="000000"/>
          <w:sz w:val="28"/>
          <w:szCs w:val="28"/>
          <w:shd w:val="clear" w:color="auto" w:fill="FBEEB8"/>
        </w:rPr>
        <w:t xml:space="preserve">Внимание! Все работы проверяются на плагиат! Оригинальность Вашей работы должна составлять не менее 60%. </w:t>
      </w:r>
    </w:p>
    <w:p w:rsidR="00A820E0" w:rsidRPr="00A820E0" w:rsidRDefault="00A820E0" w:rsidP="00A820E0">
      <w:pPr>
        <w:pStyle w:val="a4"/>
        <w:rPr>
          <w:sz w:val="28"/>
          <w:szCs w:val="28"/>
        </w:rPr>
      </w:pPr>
      <w:r w:rsidRPr="00A820E0">
        <w:rPr>
          <w:rStyle w:val="a3"/>
          <w:sz w:val="28"/>
          <w:szCs w:val="28"/>
        </w:rPr>
        <w:t>Оформление работы:</w:t>
      </w:r>
      <w:r w:rsidRPr="00A820E0">
        <w:rPr>
          <w:sz w:val="28"/>
          <w:szCs w:val="28"/>
        </w:rPr>
        <w:t xml:space="preserve"> шрифт </w:t>
      </w:r>
      <w:proofErr w:type="spellStart"/>
      <w:r w:rsidRPr="00A820E0">
        <w:rPr>
          <w:sz w:val="28"/>
          <w:szCs w:val="28"/>
        </w:rPr>
        <w:t>Times</w:t>
      </w:r>
      <w:proofErr w:type="spellEnd"/>
      <w:r w:rsidRPr="00A820E0">
        <w:rPr>
          <w:sz w:val="28"/>
          <w:szCs w:val="28"/>
        </w:rPr>
        <w:t xml:space="preserve"> </w:t>
      </w:r>
      <w:proofErr w:type="spellStart"/>
      <w:r w:rsidRPr="00A820E0">
        <w:rPr>
          <w:sz w:val="28"/>
          <w:szCs w:val="28"/>
        </w:rPr>
        <w:t>New</w:t>
      </w:r>
      <w:proofErr w:type="spellEnd"/>
      <w:r w:rsidRPr="00A820E0">
        <w:rPr>
          <w:sz w:val="28"/>
          <w:szCs w:val="28"/>
        </w:rPr>
        <w:t xml:space="preserve"> </w:t>
      </w:r>
      <w:proofErr w:type="spellStart"/>
      <w:r w:rsidRPr="00A820E0">
        <w:rPr>
          <w:sz w:val="28"/>
          <w:szCs w:val="28"/>
        </w:rPr>
        <w:t>Roman</w:t>
      </w:r>
      <w:proofErr w:type="spellEnd"/>
      <w:r w:rsidRPr="00A820E0">
        <w:rPr>
          <w:sz w:val="28"/>
          <w:szCs w:val="28"/>
        </w:rPr>
        <w:t xml:space="preserve"> размером 14 для основного текста и размером 10 для примечаний, сносок. Абзацы начинаются с отступа. Текст оформляется с использованием 1,5 межстрочного интервала. Объем работы – не более 3-4 страниц А4, количество понятий в глоссарии — не меньше 8.  Титульный лист не требуется.</w:t>
      </w:r>
    </w:p>
    <w:p w:rsidR="00A239BE" w:rsidRPr="00665AB6" w:rsidRDefault="00A820E0" w:rsidP="00A820E0">
      <w:pPr>
        <w:pStyle w:val="a4"/>
        <w:rPr>
          <w:color w:val="000000" w:themeColor="text1"/>
          <w:sz w:val="28"/>
          <w:szCs w:val="28"/>
        </w:rPr>
      </w:pPr>
      <w:r w:rsidRPr="00A820E0">
        <w:rPr>
          <w:rStyle w:val="a3"/>
          <w:color w:val="169179"/>
          <w:sz w:val="28"/>
          <w:szCs w:val="28"/>
        </w:rPr>
        <w:t>Файл контрольной работы должен быть загружен на проверку в формате PDF.</w:t>
      </w:r>
      <w:bookmarkStart w:id="0" w:name="_GoBack"/>
      <w:bookmarkEnd w:id="0"/>
    </w:p>
    <w:sectPr w:rsidR="00A239BE" w:rsidRPr="00665AB6" w:rsidSect="00BB62D3">
      <w:headerReference w:type="default" r:id="rId9"/>
      <w:pgSz w:w="11906" w:h="16838"/>
      <w:pgMar w:top="294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CD2" w:rsidRDefault="00853CD2" w:rsidP="00BB62D3">
      <w:pPr>
        <w:spacing w:after="0" w:line="240" w:lineRule="auto"/>
      </w:pPr>
      <w:r>
        <w:separator/>
      </w:r>
    </w:p>
  </w:endnote>
  <w:endnote w:type="continuationSeparator" w:id="0">
    <w:p w:rsidR="00853CD2" w:rsidRDefault="00853CD2" w:rsidP="00BB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ulish">
    <w:altName w:val="Times New Roman"/>
    <w:charset w:val="CC"/>
    <w:family w:val="auto"/>
    <w:pitch w:val="variable"/>
    <w:sig w:usb0="00000001" w:usb1="5000204B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CD2" w:rsidRDefault="00853CD2" w:rsidP="00BB62D3">
      <w:pPr>
        <w:spacing w:after="0" w:line="240" w:lineRule="auto"/>
      </w:pPr>
      <w:r>
        <w:separator/>
      </w:r>
    </w:p>
  </w:footnote>
  <w:footnote w:type="continuationSeparator" w:id="0">
    <w:p w:rsidR="00853CD2" w:rsidRDefault="00853CD2" w:rsidP="00BB6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AB6" w:rsidRDefault="00665AB6" w:rsidP="00665AB6">
    <w:pPr>
      <w:rPr>
        <w:rFonts w:ascii="Mulish" w:hAnsi="Mulish"/>
        <w:b/>
        <w:bCs/>
      </w:rPr>
    </w:pPr>
  </w:p>
  <w:p w:rsidR="00665AB6" w:rsidRDefault="00665AB6" w:rsidP="00665AB6">
    <w:pPr>
      <w:rPr>
        <w:rFonts w:ascii="Mulish" w:hAnsi="Mulish"/>
        <w:b/>
        <w:bCs/>
      </w:rPr>
    </w:pPr>
  </w:p>
  <w:p w:rsidR="00665AB6" w:rsidRPr="00405363" w:rsidRDefault="00665AB6" w:rsidP="00665AB6">
    <w:pPr>
      <w:rPr>
        <w:rFonts w:ascii="Mulish" w:hAnsi="Mulish"/>
        <w:b/>
        <w:bCs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07B03F" wp14:editId="370151CE">
              <wp:simplePos x="0" y="0"/>
              <wp:positionH relativeFrom="margin">
                <wp:posOffset>-563880</wp:posOffset>
              </wp:positionH>
              <wp:positionV relativeFrom="paragraph">
                <wp:posOffset>133350</wp:posOffset>
              </wp:positionV>
              <wp:extent cx="6673215" cy="0"/>
              <wp:effectExtent l="57150" t="57150" r="51435" b="57150"/>
              <wp:wrapNone/>
              <wp:docPr id="84" name="Прямая соединительная линия 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3215" cy="0"/>
                      </a:xfrm>
                      <a:prstGeom prst="line">
                        <a:avLst/>
                      </a:prstGeom>
                      <a:ln>
                        <a:solidFill>
                          <a:srgbClr val="008080"/>
                        </a:solidFill>
                      </a:ln>
                      <a:scene3d>
                        <a:camera prst="orthographicFront"/>
                        <a:lightRig rig="threePt" dir="t"/>
                      </a:scene3d>
                      <a:sp3d>
                        <a:bevelT prst="angle"/>
                      </a:sp3d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1B1646" id="Прямая соединительная линия 8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4.4pt,10.5pt" to="481.0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" strokecolor="teal">
              <w10:wrap anchorx="margin"/>
            </v:line>
          </w:pict>
        </mc:Fallback>
      </mc:AlternateContent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48AC1B7C" wp14:editId="0DA7411C">
          <wp:simplePos x="0" y="0"/>
          <wp:positionH relativeFrom="margin">
            <wp:align>center</wp:align>
          </wp:positionH>
          <wp:positionV relativeFrom="paragraph">
            <wp:posOffset>-381000</wp:posOffset>
          </wp:positionV>
          <wp:extent cx="2804400" cy="432000"/>
          <wp:effectExtent l="0" t="0" r="0" b="6350"/>
          <wp:wrapNone/>
          <wp:docPr id="85" name="Рисунок 85" descr="Изображение выглядит как текс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" descr="Изображение выглядит как текс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44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E54B4"/>
    <w:multiLevelType w:val="multilevel"/>
    <w:tmpl w:val="8660B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D8066E"/>
    <w:multiLevelType w:val="hybridMultilevel"/>
    <w:tmpl w:val="AAD67CC0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13A"/>
    <w:rsid w:val="00665AB6"/>
    <w:rsid w:val="00853CD2"/>
    <w:rsid w:val="009A113A"/>
    <w:rsid w:val="00A214DF"/>
    <w:rsid w:val="00A239BE"/>
    <w:rsid w:val="00A820E0"/>
    <w:rsid w:val="00BB62D3"/>
    <w:rsid w:val="00D3461A"/>
    <w:rsid w:val="00E62682"/>
    <w:rsid w:val="00E749B3"/>
    <w:rsid w:val="00EA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C9738D-494D-4EC2-98C4-DAF875883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11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11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A113A"/>
    <w:rPr>
      <w:b/>
      <w:bCs/>
    </w:rPr>
  </w:style>
  <w:style w:type="paragraph" w:styleId="a4">
    <w:name w:val="Normal (Web)"/>
    <w:basedOn w:val="a"/>
    <w:uiPriority w:val="99"/>
    <w:unhideWhenUsed/>
    <w:rsid w:val="009A1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A113A"/>
  </w:style>
  <w:style w:type="character" w:styleId="a5">
    <w:name w:val="Hyperlink"/>
    <w:basedOn w:val="a0"/>
    <w:uiPriority w:val="99"/>
    <w:semiHidden/>
    <w:unhideWhenUsed/>
    <w:rsid w:val="00BB62D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B6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62D3"/>
  </w:style>
  <w:style w:type="paragraph" w:styleId="a8">
    <w:name w:val="footer"/>
    <w:basedOn w:val="a"/>
    <w:link w:val="a9"/>
    <w:uiPriority w:val="99"/>
    <w:unhideWhenUsed/>
    <w:rsid w:val="00BB6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62D3"/>
  </w:style>
  <w:style w:type="paragraph" w:styleId="aa">
    <w:name w:val="Body Text"/>
    <w:basedOn w:val="a"/>
    <w:link w:val="ab"/>
    <w:uiPriority w:val="1"/>
    <w:qFormat/>
    <w:rsid w:val="00BB62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BB62D3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A82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1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017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700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6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96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QOzotdAbW4kne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i/K2wnn1HoPQgHQ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eei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VEIP</cp:lastModifiedBy>
  <cp:revision>3</cp:revision>
  <dcterms:created xsi:type="dcterms:W3CDTF">2022-11-21T12:56:00Z</dcterms:created>
  <dcterms:modified xsi:type="dcterms:W3CDTF">2022-12-27T14:51:00Z</dcterms:modified>
</cp:coreProperties>
</file>